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4" w:rsidRPr="00415C02" w:rsidRDefault="008045B5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8045B5">
        <w:rPr>
          <w:rFonts w:ascii="標楷體" w:eastAsia="標楷體" w:hAnsi="標楷體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2FE17" wp14:editId="3E1AA7D9">
                <wp:simplePos x="0" y="0"/>
                <wp:positionH relativeFrom="column">
                  <wp:posOffset>5506720</wp:posOffset>
                </wp:positionH>
                <wp:positionV relativeFrom="paragraph">
                  <wp:posOffset>-228600</wp:posOffset>
                </wp:positionV>
                <wp:extent cx="1171575" cy="52387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5B5" w:rsidRDefault="008045B5">
                            <w:r w:rsidRPr="00C36F9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6pt;margin-top:-18pt;width:9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" stroked="f">
                <v:textbox>
                  <w:txbxContent>
                    <w:p w:rsidR="008045B5" w:rsidRDefault="008045B5">
                      <w:r w:rsidRPr="00C36F9E">
                        <w:rPr>
                          <w:rFonts w:ascii="標楷體" w:eastAsia="標楷體" w:hAnsi="標楷體" w:hint="eastAsia"/>
                          <w:szCs w:val="24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殘疾人士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院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舍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牌照事務</w:t>
      </w:r>
      <w:r w:rsidR="00461054"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40D1E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 w:rsidR="00440D1E" w:rsidRPr="00440D1E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2153 0071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51699D"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rchdwebpage</w:t>
      </w:r>
      <w:r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@swd.gov.hk</w:t>
      </w:r>
    </w:p>
    <w:p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61054" w:rsidRPr="0017498D" w:rsidRDefault="00645222" w:rsidP="0027532E">
      <w:pPr>
        <w:snapToGrid w:val="0"/>
        <w:ind w:leftChars="-59" w:left="-142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2562D2">
        <w:rPr>
          <w:rFonts w:ascii="標楷體" w:eastAsia="標楷體" w:hAnsi="標楷體" w:hint="eastAsia"/>
          <w:b/>
          <w:sz w:val="32"/>
          <w:szCs w:val="32"/>
        </w:rPr>
        <w:t>殘疾人士</w:t>
      </w:r>
      <w:r w:rsidRPr="002562D2">
        <w:rPr>
          <w:rFonts w:ascii="標楷體" w:eastAsia="標楷體" w:hAnsi="標楷體"/>
          <w:b/>
          <w:sz w:val="32"/>
          <w:szCs w:val="32"/>
        </w:rPr>
        <w:t>院</w:t>
      </w:r>
      <w:r w:rsidRPr="002562D2">
        <w:rPr>
          <w:rFonts w:ascii="標楷體" w:eastAsia="標楷體" w:hAnsi="標楷體" w:hint="eastAsia"/>
          <w:b/>
          <w:sz w:val="32"/>
          <w:szCs w:val="32"/>
        </w:rPr>
        <w:t>舍</w:t>
      </w:r>
      <w:r w:rsidR="00461054" w:rsidRPr="002562D2">
        <w:rPr>
          <w:rFonts w:ascii="標楷體" w:eastAsia="標楷體" w:hAnsi="標楷體" w:hint="eastAsia"/>
          <w:b/>
          <w:sz w:val="32"/>
          <w:szCs w:val="32"/>
        </w:rPr>
        <w:t>資訊網</w:t>
      </w:r>
    </w:p>
    <w:p w:rsidR="00461054" w:rsidRDefault="00645222" w:rsidP="0027532E">
      <w:pPr>
        <w:snapToGrid w:val="0"/>
        <w:ind w:leftChars="-59" w:left="-142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殘疾人士</w:t>
      </w:r>
      <w:r w:rsidR="00461054" w:rsidRPr="00461054">
        <w:rPr>
          <w:rFonts w:ascii="標楷體" w:eastAsia="標楷體" w:hAnsi="標楷體"/>
          <w:b/>
          <w:sz w:val="32"/>
          <w:szCs w:val="32"/>
        </w:rPr>
        <w:t>院</w:t>
      </w:r>
      <w:r>
        <w:rPr>
          <w:rFonts w:ascii="標楷體" w:eastAsia="標楷體" w:hAnsi="標楷體" w:hint="eastAsia"/>
          <w:b/>
          <w:sz w:val="32"/>
          <w:szCs w:val="32"/>
        </w:rPr>
        <w:t>舍</w:t>
      </w:r>
      <w:r w:rsidR="00461054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461054">
        <w:rPr>
          <w:rFonts w:ascii="標楷體" w:eastAsia="標楷體" w:hAnsi="標楷體" w:hint="eastAsia"/>
          <w:b/>
          <w:sz w:val="32"/>
          <w:szCs w:val="32"/>
        </w:rPr>
        <w:t>-</w:t>
      </w:r>
      <w:r w:rsidR="00461054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8C22D4">
        <w:rPr>
          <w:rFonts w:ascii="標楷體" w:eastAsia="標楷體" w:hAnsi="標楷體" w:hint="eastAsia"/>
          <w:b/>
          <w:sz w:val="32"/>
          <w:szCs w:val="32"/>
        </w:rPr>
        <w:t>資料</w:t>
      </w:r>
      <w:r w:rsidR="00461054" w:rsidRPr="0017498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:rsidTr="007123E6">
        <w:trPr>
          <w:trHeight w:val="4539"/>
        </w:trPr>
        <w:tc>
          <w:tcPr>
            <w:tcW w:w="10001" w:type="dxa"/>
          </w:tcPr>
          <w:p w:rsidR="00461054" w:rsidRPr="00AF0625" w:rsidRDefault="007473DB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提交資料的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3769B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BF4417" w:rsidRPr="00415C02" w:rsidRDefault="00A4716B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BF4417" w:rsidRPr="00415C02" w:rsidRDefault="00A4716B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4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</w:t>
            </w:r>
            <w:r w:rsidR="007D3A0F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、基本住院費用、設施及服務</w:t>
            </w:r>
          </w:p>
          <w:p w:rsidR="00461054" w:rsidRPr="00415C02" w:rsidRDefault="00A4716B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:rsidR="00461054" w:rsidRPr="00415C02" w:rsidRDefault="00A4716B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461054" w:rsidRPr="00415C02" w:rsidRDefault="00A4716B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BC2CAB" w:rsidTr="0027532E">
              <w:trPr>
                <w:trHeight w:val="1373"/>
              </w:trPr>
              <w:tc>
                <w:tcPr>
                  <w:tcW w:w="967" w:type="dxa"/>
                </w:tcPr>
                <w:p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:rsidR="00BC2CAB" w:rsidRPr="00415C02" w:rsidRDefault="00BC2CAB" w:rsidP="0051699D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</w:t>
                  </w:r>
                  <w:proofErr w:type="gramStart"/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個人私隱</w:t>
                  </w:r>
                  <w:proofErr w:type="gramEnd"/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>
                    <w:rPr>
                      <w:rFonts w:eastAsia="標楷體" w:hint="eastAsia"/>
                      <w:szCs w:val="24"/>
                    </w:rPr>
                    <w:t>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Pr="00C96994">
                    <w:rPr>
                      <w:rFonts w:eastAsia="標楷體" w:hint="eastAsia"/>
                      <w:sz w:val="20"/>
                      <w:szCs w:val="24"/>
                      <w:lang w:eastAsia="zh-HK"/>
                    </w:rPr>
                    <w:t>資訊網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  <w:p w:rsidR="00BC2CAB" w:rsidRPr="00415C02" w:rsidRDefault="00BC2CAB" w:rsidP="0027532E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</w:p>
        </w:tc>
      </w:tr>
    </w:tbl>
    <w:p w:rsid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p w:rsidR="00645222" w:rsidRPr="006D3199" w:rsidRDefault="00645222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41D6A" w:rsidRPr="00D41D6A" w:rsidTr="00D41D6A">
        <w:trPr>
          <w:trHeight w:val="408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:rsidR="00D41D6A" w:rsidRPr="00D41D6A" w:rsidRDefault="00645222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5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殘疾人士院舍</w:t>
            </w:r>
            <w:r w:rsidR="00D41D6A"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645222" w:rsidP="0000592D">
            <w:pPr>
              <w:rPr>
                <w:rFonts w:ascii="標楷體" w:eastAsia="標楷體" w:hAnsi="標楷體"/>
                <w:lang w:eastAsia="zh-HK"/>
              </w:rPr>
            </w:pPr>
            <w:r w:rsidRPr="00645222">
              <w:rPr>
                <w:rFonts w:ascii="標楷體" w:eastAsia="標楷體" w:hAnsi="標楷體" w:hint="eastAsia"/>
                <w:lang w:eastAsia="zh-HK"/>
              </w:rPr>
              <w:t>殘疾人士院舍</w:t>
            </w:r>
            <w:r w:rsidR="00134197" w:rsidRPr="00681D14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:rsidTr="00D41D6A">
        <w:trPr>
          <w:trHeight w:val="408"/>
        </w:trPr>
        <w:tc>
          <w:tcPr>
            <w:tcW w:w="3687" w:type="dxa"/>
          </w:tcPr>
          <w:p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</w:tcPr>
          <w:p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C36F9E" w:rsidP="00BA66A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:rsidTr="00D41D6A">
        <w:trPr>
          <w:trHeight w:val="408"/>
        </w:trPr>
        <w:tc>
          <w:tcPr>
            <w:tcW w:w="3687" w:type="dxa"/>
          </w:tcPr>
          <w:p w:rsidR="00F6491B" w:rsidRPr="00681D14" w:rsidRDefault="00F6491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6804" w:type="dxa"/>
          </w:tcPr>
          <w:p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</w:tbl>
    <w:p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:rsidR="007123E6" w:rsidRDefault="007123E6">
      <w:pPr>
        <w:rPr>
          <w:lang w:eastAsia="zh-HK"/>
        </w:rPr>
      </w:pPr>
    </w:p>
    <w:p w:rsidR="00645222" w:rsidRDefault="00645222">
      <w:pPr>
        <w:rPr>
          <w:lang w:eastAsia="zh-HK"/>
        </w:rPr>
      </w:pPr>
    </w:p>
    <w:p w:rsidR="00427BFC" w:rsidRDefault="00427BFC">
      <w:pPr>
        <w:rPr>
          <w:lang w:eastAsia="zh-HK"/>
        </w:rPr>
      </w:pPr>
    </w:p>
    <w:p w:rsidR="00427BFC" w:rsidRDefault="00427BFC">
      <w:pPr>
        <w:rPr>
          <w:lang w:eastAsia="zh-HK"/>
        </w:rPr>
      </w:pPr>
    </w:p>
    <w:p w:rsidR="00645222" w:rsidRDefault="00645222">
      <w:pPr>
        <w:rPr>
          <w:lang w:eastAsia="zh-HK"/>
        </w:rPr>
      </w:pPr>
    </w:p>
    <w:p w:rsidR="00645222" w:rsidRDefault="00645222">
      <w:pPr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</w:p>
    <w:tbl>
      <w:tblPr>
        <w:tblStyle w:val="a3"/>
        <w:tblW w:w="1073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529"/>
        <w:gridCol w:w="1456"/>
        <w:gridCol w:w="141"/>
        <w:gridCol w:w="567"/>
        <w:gridCol w:w="852"/>
        <w:gridCol w:w="3079"/>
      </w:tblGrid>
      <w:tr w:rsidR="006B6AE3" w:rsidRPr="00D41D6A" w:rsidTr="008C02B9">
        <w:trPr>
          <w:trHeight w:val="700"/>
        </w:trPr>
        <w:tc>
          <w:tcPr>
            <w:tcW w:w="107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6AE3" w:rsidRPr="00D41D6A" w:rsidRDefault="006B6AE3" w:rsidP="00E0776C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6B6AE3" w:rsidRPr="00681D14" w:rsidTr="008C02B9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bottom w:val="nil"/>
            </w:tcBorders>
          </w:tcPr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基督教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(英)</w:t>
            </w:r>
          </w:p>
        </w:tc>
      </w:tr>
      <w:tr w:rsidR="006B6AE3" w:rsidRPr="00681D14" w:rsidTr="008C02B9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Pr="00681D14">
              <w:rPr>
                <w:rFonts w:ascii="標楷體" w:eastAsia="標楷體" w:hAnsi="標楷體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:rsidR="006B6AE3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681D14">
              <w:rPr>
                <w:rFonts w:ascii="標楷體" w:eastAsia="標楷體" w:hAnsi="標楷體"/>
                <w:lang w:eastAsia="zh-HK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:rsidR="005F6F70" w:rsidRPr="008C02B9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:rsidR="006B6AE3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:rsidR="00BC2CAB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BC2CAB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:rsidR="005F6F70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物理治療助理(全職)</w:t>
            </w:r>
          </w:p>
          <w:p w:rsidR="005F6F70" w:rsidRPr="002377D8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:rsidR="005F6F70" w:rsidRPr="005F6F70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6B6AE3" w:rsidRPr="00681D14" w:rsidTr="008C02B9">
        <w:trPr>
          <w:trHeight w:val="871"/>
        </w:trPr>
        <w:tc>
          <w:tcPr>
            <w:tcW w:w="2089" w:type="dxa"/>
            <w:shd w:val="clear" w:color="auto" w:fill="auto"/>
          </w:tcPr>
          <w:p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5F6F70">
              <w:rPr>
                <w:rFonts w:ascii="標楷體" w:eastAsia="標楷體" w:hAnsi="標楷體" w:hint="eastAsia"/>
                <w:kern w:val="0"/>
              </w:rPr>
              <w:t>只適用</w:t>
            </w:r>
            <w:r w:rsidR="00612C68">
              <w:rPr>
                <w:rFonts w:ascii="標楷體" w:eastAsia="標楷體" w:hAnsi="標楷體" w:hint="eastAsia"/>
                <w:kern w:val="0"/>
              </w:rPr>
              <w:t>於</w:t>
            </w:r>
            <w:r w:rsidR="00913A20">
              <w:rPr>
                <w:rFonts w:ascii="標楷體" w:eastAsia="標楷體" w:hAnsi="標楷體" w:hint="eastAsia"/>
                <w:kern w:val="0"/>
              </w:rPr>
              <w:t>非</w:t>
            </w:r>
            <w:proofErr w:type="gramStart"/>
            <w:r w:rsidR="005F6F70">
              <w:rPr>
                <w:rFonts w:ascii="標楷體" w:eastAsia="標楷體" w:hAnsi="標楷體" w:hint="eastAsia"/>
                <w:kern w:val="0"/>
              </w:rPr>
              <w:t>資</w:t>
            </w:r>
            <w:r w:rsidR="00913A20">
              <w:rPr>
                <w:rFonts w:ascii="標楷體" w:eastAsia="標楷體" w:hAnsi="標楷體" w:hint="eastAsia"/>
                <w:kern w:val="0"/>
              </w:rPr>
              <w:t>助</w:t>
            </w:r>
            <w:r>
              <w:rPr>
                <w:rFonts w:ascii="標楷體" w:eastAsia="標楷體" w:hAnsi="標楷體" w:hint="eastAsia"/>
                <w:kern w:val="0"/>
              </w:rPr>
              <w:t>宿位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639" w:type="dxa"/>
            <w:gridSpan w:val="4"/>
            <w:tcBorders>
              <w:top w:val="nil"/>
            </w:tcBorders>
            <w:shd w:val="clear" w:color="auto" w:fill="auto"/>
          </w:tcPr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6B6AE3" w:rsidRPr="00681D14" w:rsidTr="008C02B9">
        <w:trPr>
          <w:trHeight w:val="558"/>
        </w:trPr>
        <w:tc>
          <w:tcPr>
            <w:tcW w:w="2089" w:type="dxa"/>
          </w:tcPr>
          <w:p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8646" w:type="dxa"/>
            <w:gridSpan w:val="8"/>
          </w:tcPr>
          <w:p w:rsidR="006B6AE3" w:rsidRPr="00681D14" w:rsidRDefault="006B6AE3" w:rsidP="00E0776C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□其他(請註明)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6B6AE3" w:rsidRPr="00681D14" w:rsidTr="008C02B9">
        <w:trPr>
          <w:trHeight w:val="694"/>
        </w:trPr>
        <w:tc>
          <w:tcPr>
            <w:tcW w:w="2089" w:type="dxa"/>
          </w:tcPr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Pr="00681D14">
              <w:rPr>
                <w:rFonts w:ascii="標楷體" w:eastAsia="標楷體" w:hAnsi="標楷體" w:hint="eastAsia"/>
              </w:rPr>
              <w:t>類別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  <w:tcBorders>
              <w:bottom w:val="nil"/>
            </w:tcBorders>
          </w:tcPr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6B6AE3" w:rsidRPr="00681D14" w:rsidTr="008C02B9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社交訓練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個人自理訓練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9B" w:rsidRPr="00910840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康復訓練</w:t>
            </w:r>
            <w:r w:rsidR="00612C68">
              <w:rPr>
                <w:rFonts w:ascii="標楷體" w:eastAsia="標楷體" w:hAnsi="標楷體" w:hint="eastAsia"/>
                <w:lang w:eastAsia="zh-HK"/>
              </w:rPr>
              <w:t xml:space="preserve">       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:rsidR="006B6AE3" w:rsidRPr="00854C9B" w:rsidRDefault="006B6AE3" w:rsidP="00854C9B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   (中)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6AE3" w:rsidRPr="00681D14" w:rsidTr="008C02B9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681D14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</w:t>
            </w:r>
            <w:r w:rsidRPr="00681D14">
              <w:rPr>
                <w:rFonts w:ascii="標楷體" w:eastAsia="標楷體" w:hAnsi="標楷體" w:hint="eastAsia"/>
              </w:rPr>
              <w:t>的醫療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Pr="00681D14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</w:tcBorders>
          </w:tcPr>
          <w:p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精神科外展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服務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BF4417">
              <w:rPr>
                <w:rFonts w:ascii="標楷體" w:eastAsia="標楷體" w:hAnsi="標楷體" w:hint="eastAsia"/>
              </w:rPr>
              <w:t>到診醫生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□中醫服務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6B6AE3" w:rsidRPr="00BF4417" w:rsidRDefault="00854C9B" w:rsidP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854C9B" w:rsidRPr="00681D14" w:rsidTr="008C02B9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:rsidR="00891B6A" w:rsidRDefault="00891B6A" w:rsidP="00427BF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浴室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洗手間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</w:t>
            </w:r>
            <w:r w:rsidR="002562D2" w:rsidRPr="00681D14">
              <w:rPr>
                <w:rFonts w:ascii="標楷體" w:eastAsia="標楷體" w:hAnsi="標楷體" w:hint="eastAsia"/>
              </w:rPr>
              <w:t>攪</w:t>
            </w:r>
            <w:r w:rsidRPr="00681D14">
              <w:rPr>
                <w:rFonts w:ascii="標楷體" w:eastAsia="標楷體" w:hAnsi="標楷體" w:hint="eastAsia"/>
              </w:rPr>
              <w:t>床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□物理治療室／設施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護理室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:rsidR="00854C9B" w:rsidRPr="00681D14" w:rsidRDefault="00891B6A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閉路電視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6A" w:rsidRDefault="00891B6A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>
              <w:rPr>
                <w:rFonts w:ascii="標楷體" w:eastAsia="標楷體" w:hAnsi="標楷體" w:hint="eastAsia"/>
              </w:rPr>
              <w:t>設施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隔離室</w:t>
            </w: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□電梯／升降機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□助行器／拐杖</w:t>
            </w:r>
          </w:p>
          <w:p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:rsidR="00854C9B" w:rsidRPr="00681D14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自動體外心臟去顫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</w:rPr>
              <w:t>(中)</w:t>
            </w:r>
          </w:p>
          <w:p w:rsidR="00854C9B" w:rsidRPr="00681D14" w:rsidRDefault="00854C9B" w:rsidP="00E0776C">
            <w:pPr>
              <w:spacing w:afterLines="50" w:after="180"/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854C9B" w:rsidRPr="00681D14" w:rsidTr="008C02B9">
        <w:tc>
          <w:tcPr>
            <w:tcW w:w="2089" w:type="dxa"/>
          </w:tcPr>
          <w:p w:rsidR="00854C9B" w:rsidRDefault="00854C9B" w:rsidP="00E0776C">
            <w:pPr>
              <w:rPr>
                <w:rFonts w:ascii="標楷體" w:eastAsia="標楷體" w:hAnsi="標楷體"/>
                <w:strike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</w:p>
          <w:p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</w:tcPr>
          <w:p w:rsidR="00854C9B" w:rsidRPr="00681D14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住客／照顧者聯絡小組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服務質素小組</w:t>
            </w:r>
            <w:r w:rsidR="00910840">
              <w:rPr>
                <w:rFonts w:ascii="標楷體" w:eastAsia="標楷體" w:hAnsi="標楷體" w:hint="eastAsia"/>
              </w:rPr>
              <w:t xml:space="preserve">        </w:t>
            </w:r>
            <w:r w:rsidR="00910840" w:rsidRPr="00681D14">
              <w:rPr>
                <w:rFonts w:ascii="標楷體" w:eastAsia="標楷體" w:hAnsi="標楷體" w:hint="eastAsia"/>
              </w:rPr>
              <w:t>□管理委員會</w:t>
            </w:r>
          </w:p>
          <w:p w:rsidR="00854C9B" w:rsidRPr="00681D14" w:rsidRDefault="00071607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A61477" wp14:editId="416BCA8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420370</wp:posOffset>
                      </wp:positionV>
                      <wp:extent cx="262890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C9B" w:rsidRDefault="00854C9B" w:rsidP="006B6AE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07.15pt;margin-top:33.1pt;width:2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eqOAIAACc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" stroked="f">
                      <v:textbox style="mso-fit-shape-to-text:t">
                        <w:txbxContent>
                          <w:p w:rsidR="00854C9B" w:rsidRDefault="00854C9B" w:rsidP="006B6AE3"/>
                        </w:txbxContent>
                      </v:textbox>
                    </v:shape>
                  </w:pict>
                </mc:Fallback>
              </mc:AlternateContent>
            </w:r>
            <w:r w:rsidR="00854C9B" w:rsidRPr="005F6F70">
              <w:rPr>
                <w:rFonts w:ascii="標楷體" w:eastAsia="標楷體" w:hAnsi="標楷體" w:hint="eastAsia"/>
              </w:rPr>
              <w:t>□性罪行定罪紀錄查核機制</w:t>
            </w:r>
            <w:r w:rsidR="00910840">
              <w:rPr>
                <w:rFonts w:ascii="標楷體" w:eastAsia="標楷體" w:hAnsi="標楷體" w:hint="eastAsia"/>
              </w:rPr>
              <w:t xml:space="preserve"> </w:t>
            </w:r>
            <w:r w:rsidR="00910840" w:rsidRPr="00681D14">
              <w:rPr>
                <w:rFonts w:ascii="標楷體" w:eastAsia="標楷體" w:hAnsi="標楷體" w:hint="eastAsia"/>
              </w:rPr>
              <w:t>□其他(請註明)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108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10840" w:rsidRPr="00391099">
              <w:rPr>
                <w:rFonts w:ascii="標楷體" w:eastAsia="標楷體" w:hAnsi="標楷體" w:hint="eastAsia"/>
              </w:rPr>
              <w:t>(中)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  <w:r w:rsidR="00910840" w:rsidRPr="005F6F70" w:rsidDel="005F6F70">
              <w:rPr>
                <w:rFonts w:ascii="標楷體" w:eastAsia="標楷體" w:hAnsi="標楷體"/>
                <w:lang w:eastAsia="zh-HK"/>
              </w:rPr>
              <w:t xml:space="preserve"> 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20"/>
        <w:gridCol w:w="758"/>
        <w:gridCol w:w="1078"/>
        <w:gridCol w:w="290"/>
        <w:gridCol w:w="787"/>
        <w:gridCol w:w="1077"/>
        <w:gridCol w:w="1078"/>
        <w:gridCol w:w="1078"/>
        <w:gridCol w:w="1075"/>
        <w:gridCol w:w="1078"/>
      </w:tblGrid>
      <w:tr w:rsidR="00C36F9E" w:rsidTr="008C02B9">
        <w:trPr>
          <w:trHeight w:hRule="exact" w:val="730"/>
        </w:trPr>
        <w:tc>
          <w:tcPr>
            <w:tcW w:w="10993" w:type="dxa"/>
            <w:gridSpan w:val="11"/>
            <w:shd w:val="clear" w:color="auto" w:fill="BFBFBF" w:themeFill="background1" w:themeFillShade="BF"/>
          </w:tcPr>
          <w:p w:rsidR="00C36F9E" w:rsidRPr="00B57225" w:rsidRDefault="00C36F9E" w:rsidP="00854C9B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="00854C9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殘疾人士院舍</w:t>
            </w:r>
            <w:r w:rsidR="00854C9B" w:rsidRPr="00BF441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基本收費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及主要雜項收費表</w:t>
            </w:r>
          </w:p>
        </w:tc>
      </w:tr>
      <w:tr w:rsidR="00C36F9E" w:rsidTr="008C02B9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10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C36F9E" w:rsidTr="008C02B9">
        <w:trPr>
          <w:trHeight w:hRule="exact" w:val="324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D9D9D9"/>
          </w:tcPr>
          <w:p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非政府</w:t>
            </w:r>
            <w:proofErr w:type="gramStart"/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資</w:t>
            </w:r>
            <w:r w:rsidRPr="006550F3">
              <w:rPr>
                <w:rFonts w:ascii="Times New Roman" w:hAnsi="Times New Roman" w:cs="Times New Roman"/>
                <w:b/>
                <w:sz w:val="24"/>
                <w:lang w:eastAsia="zh-TW"/>
              </w:rPr>
              <w:t>助宿位</w:t>
            </w:r>
            <w:proofErr w:type="gramEnd"/>
          </w:p>
        </w:tc>
      </w:tr>
      <w:tr w:rsidR="00C36F9E" w:rsidTr="008C02B9">
        <w:trPr>
          <w:trHeight w:hRule="exact" w:val="634"/>
        </w:trPr>
        <w:tc>
          <w:tcPr>
            <w:tcW w:w="2374" w:type="dxa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3"/>
          </w:tcPr>
          <w:p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3"/>
          </w:tcPr>
          <w:p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:rsidR="00C36F9E" w:rsidRPr="00B57225" w:rsidRDefault="00C36F9E" w:rsidP="00E0776C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C36F9E" w:rsidTr="008C02B9">
        <w:trPr>
          <w:trHeight w:hRule="exact" w:val="322"/>
        </w:trPr>
        <w:tc>
          <w:tcPr>
            <w:tcW w:w="2374" w:type="dxa"/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  <w:gridSpan w:val="2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C36F9E" w:rsidTr="008C02B9">
        <w:trPr>
          <w:trHeight w:hRule="exact" w:val="324"/>
        </w:trPr>
        <w:tc>
          <w:tcPr>
            <w:tcW w:w="2374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:rsidTr="008C02B9">
        <w:trPr>
          <w:trHeight w:hRule="exact" w:val="322"/>
        </w:trPr>
        <w:tc>
          <w:tcPr>
            <w:tcW w:w="2374" w:type="dxa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  <w:gridSpan w:val="2"/>
          </w:tcPr>
          <w:p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:rsidTr="008C02B9">
        <w:trPr>
          <w:trHeight w:hRule="exact" w:val="322"/>
        </w:trPr>
        <w:tc>
          <w:tcPr>
            <w:tcW w:w="2374" w:type="dxa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  <w:gridSpan w:val="2"/>
          </w:tcPr>
          <w:p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:rsidTr="008C02B9">
        <w:trPr>
          <w:trHeight w:hRule="exact" w:val="322"/>
        </w:trPr>
        <w:tc>
          <w:tcPr>
            <w:tcW w:w="2374" w:type="dxa"/>
          </w:tcPr>
          <w:p w:rsidR="00C36F9E" w:rsidRPr="00B57225" w:rsidRDefault="00913A20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五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/>
                <w:sz w:val="24"/>
              </w:rPr>
              <w:t>或以上</w:t>
            </w:r>
            <w:r w:rsidR="00C36F9E" w:rsidRPr="00B57225">
              <w:rPr>
                <w:rFonts w:ascii="Times New Roman" w:hAnsi="Times New Roman" w:cs="Times New Roman"/>
                <w:sz w:val="24"/>
              </w:rPr>
              <w:t>房</w:t>
            </w:r>
            <w:r>
              <w:rPr>
                <w:rFonts w:ascii="Times New Roman" w:hAnsi="Times New Roman" w:cs="Times New Roman"/>
                <w:sz w:val="24"/>
              </w:rPr>
              <w:t>間</w:t>
            </w:r>
            <w:proofErr w:type="spellEnd"/>
          </w:p>
        </w:tc>
        <w:tc>
          <w:tcPr>
            <w:tcW w:w="1078" w:type="dxa"/>
            <w:gridSpan w:val="2"/>
          </w:tcPr>
          <w:p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:rsidTr="008C02B9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gridSpan w:val="2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:rsidTr="008C02B9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36F9E" w:rsidRPr="00B57225" w:rsidRDefault="00C36F9E" w:rsidP="0000261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政府釐定收費，由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$7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61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至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$3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>,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330</w:t>
            </w:r>
            <w:bookmarkStart w:id="0" w:name="_GoBack"/>
            <w:bookmarkEnd w:id="0"/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不等。</w:t>
            </w:r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:rsidR="00C36F9E" w:rsidRPr="00B57225" w:rsidRDefault="00C36F9E" w:rsidP="00E0776C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6D0942" w:rsidTr="008C02B9">
        <w:trPr>
          <w:trHeight w:hRule="exact" w:val="324"/>
        </w:trPr>
        <w:tc>
          <w:tcPr>
            <w:tcW w:w="2694" w:type="dxa"/>
            <w:gridSpan w:val="2"/>
          </w:tcPr>
          <w:p w:rsidR="006D0942" w:rsidRPr="00B57225" w:rsidRDefault="006D0942" w:rsidP="006D0942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細</w:t>
            </w:r>
            <w:r w:rsidRPr="00B57225">
              <w:rPr>
                <w:rFonts w:ascii="Times New Roman" w:hAnsi="Times New Roman" w:cs="Times New Roman"/>
                <w:sz w:val="24"/>
              </w:rPr>
              <w:t>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000000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7"/>
            <w:tcBorders>
              <w:left w:val="nil"/>
              <w:right w:val="single" w:sz="4" w:space="0" w:color="000000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proofErr w:type="gramStart"/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胃飼</w:t>
            </w:r>
            <w:proofErr w:type="gramEnd"/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65"/>
        </w:trPr>
        <w:tc>
          <w:tcPr>
            <w:tcW w:w="2694" w:type="dxa"/>
            <w:gridSpan w:val="2"/>
          </w:tcPr>
          <w:p w:rsidR="00C36F9E" w:rsidRPr="00B57225" w:rsidRDefault="00C36F9E" w:rsidP="008C02B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口護理費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3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1836" w:type="dxa"/>
            <w:gridSpan w:val="2"/>
          </w:tcPr>
          <w:p w:rsidR="00C36F9E" w:rsidRPr="00B57225" w:rsidRDefault="00C36F9E" w:rsidP="00E0776C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3"/>
          </w:tcPr>
          <w:p w:rsidR="00C36F9E" w:rsidRPr="00B57225" w:rsidRDefault="00C36F9E" w:rsidP="00E0776C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:rsidTr="008C02B9">
        <w:trPr>
          <w:trHeight w:hRule="exact" w:val="63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299" w:type="dxa"/>
            <w:gridSpan w:val="9"/>
          </w:tcPr>
          <w:p w:rsidR="00C36F9E" w:rsidRPr="00B57225" w:rsidRDefault="00C36F9E" w:rsidP="00E0776C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:rsidR="00C36F9E" w:rsidRPr="00B57225" w:rsidRDefault="00C36F9E" w:rsidP="00E0776C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:rsidR="00C36F9E" w:rsidRPr="00B57225" w:rsidRDefault="00C36F9E" w:rsidP="00E077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:rsidR="00C36F9E" w:rsidRPr="00B57225" w:rsidRDefault="00C36F9E" w:rsidP="00E0776C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:rsidTr="008C02B9">
        <w:trPr>
          <w:trHeight w:hRule="exact" w:val="322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299" w:type="dxa"/>
            <w:gridSpan w:val="9"/>
          </w:tcPr>
          <w:p w:rsidR="00C36F9E" w:rsidRPr="00B57225" w:rsidRDefault="00C36F9E" w:rsidP="00E0776C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:rsidTr="008C02B9">
        <w:trPr>
          <w:trHeight w:hRule="exact" w:val="324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787" w:type="dxa"/>
            <w:tcBorders>
              <w:left w:val="nil"/>
            </w:tcBorders>
          </w:tcPr>
          <w:p w:rsidR="00C36F9E" w:rsidRPr="00B57225" w:rsidRDefault="00C36F9E" w:rsidP="00E077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C36F9E" w:rsidRPr="00B57225" w:rsidRDefault="00C36F9E" w:rsidP="00E0776C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7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2913" w:type="dxa"/>
            <w:gridSpan w:val="4"/>
          </w:tcPr>
          <w:p w:rsidR="00C36F9E" w:rsidRPr="00B57225" w:rsidRDefault="00C36F9E" w:rsidP="00E0776C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C36F9E" w:rsidRPr="00B57225" w:rsidRDefault="00C36F9E" w:rsidP="00E0776C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36F9E" w:rsidTr="008C02B9">
        <w:trPr>
          <w:trHeight w:hRule="exact" w:val="323"/>
        </w:trPr>
        <w:tc>
          <w:tcPr>
            <w:tcW w:w="2694" w:type="dxa"/>
            <w:gridSpan w:val="2"/>
          </w:tcPr>
          <w:p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2913" w:type="dxa"/>
            <w:gridSpan w:val="4"/>
          </w:tcPr>
          <w:p w:rsidR="00C36F9E" w:rsidRPr="00B57225" w:rsidRDefault="00C36F9E" w:rsidP="00E0776C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C36F9E" w:rsidRPr="00B57225" w:rsidRDefault="00C36F9E" w:rsidP="00E0776C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913A20" w:rsidTr="008C02B9">
        <w:trPr>
          <w:trHeight w:hRule="exact" w:val="323"/>
        </w:trPr>
        <w:tc>
          <w:tcPr>
            <w:tcW w:w="10993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913A20" w:rsidRPr="00B57225" w:rsidRDefault="00DE40FE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w w:val="95"/>
                <w:sz w:val="24"/>
                <w:lang w:eastAsia="zh-TW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C36F9E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FFFFFF" w:themeFill="background1"/>
          </w:tcPr>
          <w:p w:rsidR="00C36F9E" w:rsidRPr="00B57225" w:rsidRDefault="00C36F9E" w:rsidP="00E0776C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:rsidR="00BC6894" w:rsidRDefault="00BC6894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:rsidTr="00220B11">
        <w:trPr>
          <w:trHeight w:val="482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簽       署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68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1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854C9B">
      <w:pgSz w:w="11906" w:h="16838"/>
      <w:pgMar w:top="964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B" w:rsidRDefault="00A4716B" w:rsidP="00782465">
      <w:r>
        <w:separator/>
      </w:r>
    </w:p>
  </w:endnote>
  <w:endnote w:type="continuationSeparator" w:id="0">
    <w:p w:rsidR="00A4716B" w:rsidRDefault="00A4716B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B" w:rsidRDefault="00A4716B" w:rsidP="00782465">
      <w:r>
        <w:separator/>
      </w:r>
    </w:p>
  </w:footnote>
  <w:footnote w:type="continuationSeparator" w:id="0">
    <w:p w:rsidR="00A4716B" w:rsidRDefault="00A4716B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A"/>
    <w:rsid w:val="0000261A"/>
    <w:rsid w:val="0000592D"/>
    <w:rsid w:val="000066F3"/>
    <w:rsid w:val="00021332"/>
    <w:rsid w:val="00026E0C"/>
    <w:rsid w:val="000313B7"/>
    <w:rsid w:val="00042329"/>
    <w:rsid w:val="000427EB"/>
    <w:rsid w:val="00044E8E"/>
    <w:rsid w:val="00045FB0"/>
    <w:rsid w:val="00050696"/>
    <w:rsid w:val="0005070E"/>
    <w:rsid w:val="00055E80"/>
    <w:rsid w:val="00061CF6"/>
    <w:rsid w:val="00071607"/>
    <w:rsid w:val="000B7099"/>
    <w:rsid w:val="000D1F40"/>
    <w:rsid w:val="000E0262"/>
    <w:rsid w:val="00101413"/>
    <w:rsid w:val="001050EA"/>
    <w:rsid w:val="00114B2C"/>
    <w:rsid w:val="00115EF5"/>
    <w:rsid w:val="00124A49"/>
    <w:rsid w:val="00132CFB"/>
    <w:rsid w:val="00134197"/>
    <w:rsid w:val="00135EAA"/>
    <w:rsid w:val="00142352"/>
    <w:rsid w:val="00153272"/>
    <w:rsid w:val="00156108"/>
    <w:rsid w:val="001648DB"/>
    <w:rsid w:val="001B4876"/>
    <w:rsid w:val="001B4F52"/>
    <w:rsid w:val="001D12D0"/>
    <w:rsid w:val="001D70E6"/>
    <w:rsid w:val="001E388F"/>
    <w:rsid w:val="0020293C"/>
    <w:rsid w:val="00220B11"/>
    <w:rsid w:val="002348A0"/>
    <w:rsid w:val="002562D2"/>
    <w:rsid w:val="0027532E"/>
    <w:rsid w:val="00277384"/>
    <w:rsid w:val="00281701"/>
    <w:rsid w:val="002A1197"/>
    <w:rsid w:val="002A3B18"/>
    <w:rsid w:val="002A624B"/>
    <w:rsid w:val="002C3E26"/>
    <w:rsid w:val="002F7BD4"/>
    <w:rsid w:val="00310D72"/>
    <w:rsid w:val="00314B56"/>
    <w:rsid w:val="003277CF"/>
    <w:rsid w:val="00336849"/>
    <w:rsid w:val="00342B46"/>
    <w:rsid w:val="00342CDE"/>
    <w:rsid w:val="003650A6"/>
    <w:rsid w:val="0036546A"/>
    <w:rsid w:val="00373FCA"/>
    <w:rsid w:val="003769B2"/>
    <w:rsid w:val="00383609"/>
    <w:rsid w:val="00385A0F"/>
    <w:rsid w:val="00391099"/>
    <w:rsid w:val="00392AF5"/>
    <w:rsid w:val="00397F6A"/>
    <w:rsid w:val="003E68F7"/>
    <w:rsid w:val="003E6D15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27BFC"/>
    <w:rsid w:val="00433E91"/>
    <w:rsid w:val="00440D1E"/>
    <w:rsid w:val="00440FAA"/>
    <w:rsid w:val="00444403"/>
    <w:rsid w:val="00453766"/>
    <w:rsid w:val="00461054"/>
    <w:rsid w:val="0046153B"/>
    <w:rsid w:val="00466A9F"/>
    <w:rsid w:val="00492AB4"/>
    <w:rsid w:val="004A61C9"/>
    <w:rsid w:val="004B7DCC"/>
    <w:rsid w:val="004C612F"/>
    <w:rsid w:val="004D0C7A"/>
    <w:rsid w:val="004D1872"/>
    <w:rsid w:val="004D68F7"/>
    <w:rsid w:val="004E4322"/>
    <w:rsid w:val="004F1A1A"/>
    <w:rsid w:val="00503A26"/>
    <w:rsid w:val="0051699D"/>
    <w:rsid w:val="005220E7"/>
    <w:rsid w:val="00523CCD"/>
    <w:rsid w:val="0053314A"/>
    <w:rsid w:val="005551F9"/>
    <w:rsid w:val="005667A8"/>
    <w:rsid w:val="0057097B"/>
    <w:rsid w:val="00583289"/>
    <w:rsid w:val="005959F1"/>
    <w:rsid w:val="005B18AC"/>
    <w:rsid w:val="005B3A78"/>
    <w:rsid w:val="005C12CD"/>
    <w:rsid w:val="005E057F"/>
    <w:rsid w:val="005F6F70"/>
    <w:rsid w:val="006051B6"/>
    <w:rsid w:val="00605335"/>
    <w:rsid w:val="00611C46"/>
    <w:rsid w:val="0061212F"/>
    <w:rsid w:val="00612C68"/>
    <w:rsid w:val="00616231"/>
    <w:rsid w:val="00642167"/>
    <w:rsid w:val="00645222"/>
    <w:rsid w:val="00645CB3"/>
    <w:rsid w:val="006550F3"/>
    <w:rsid w:val="006644EF"/>
    <w:rsid w:val="00671B1F"/>
    <w:rsid w:val="00681D14"/>
    <w:rsid w:val="006972D3"/>
    <w:rsid w:val="006B6AE3"/>
    <w:rsid w:val="006B7472"/>
    <w:rsid w:val="006C723A"/>
    <w:rsid w:val="006D0942"/>
    <w:rsid w:val="006D3199"/>
    <w:rsid w:val="006F13D8"/>
    <w:rsid w:val="00712250"/>
    <w:rsid w:val="007123E6"/>
    <w:rsid w:val="00713822"/>
    <w:rsid w:val="007236DA"/>
    <w:rsid w:val="00727C0B"/>
    <w:rsid w:val="00731A2A"/>
    <w:rsid w:val="007372DC"/>
    <w:rsid w:val="007473DB"/>
    <w:rsid w:val="007708CC"/>
    <w:rsid w:val="00777E97"/>
    <w:rsid w:val="00781B4E"/>
    <w:rsid w:val="00781C12"/>
    <w:rsid w:val="00782465"/>
    <w:rsid w:val="00792060"/>
    <w:rsid w:val="007A16E8"/>
    <w:rsid w:val="007C720F"/>
    <w:rsid w:val="007D3A0F"/>
    <w:rsid w:val="007E45CD"/>
    <w:rsid w:val="007F2B16"/>
    <w:rsid w:val="007F42C4"/>
    <w:rsid w:val="007F672F"/>
    <w:rsid w:val="007F7BD0"/>
    <w:rsid w:val="008030B4"/>
    <w:rsid w:val="008045B5"/>
    <w:rsid w:val="00822745"/>
    <w:rsid w:val="00831476"/>
    <w:rsid w:val="0084452A"/>
    <w:rsid w:val="008504E9"/>
    <w:rsid w:val="008523B4"/>
    <w:rsid w:val="00854C9B"/>
    <w:rsid w:val="00870E90"/>
    <w:rsid w:val="008816DE"/>
    <w:rsid w:val="008852DF"/>
    <w:rsid w:val="00890E6E"/>
    <w:rsid w:val="00891B6A"/>
    <w:rsid w:val="00897555"/>
    <w:rsid w:val="008A161B"/>
    <w:rsid w:val="008A3B80"/>
    <w:rsid w:val="008B366B"/>
    <w:rsid w:val="008B7E44"/>
    <w:rsid w:val="008C02B9"/>
    <w:rsid w:val="008C22D4"/>
    <w:rsid w:val="008D391A"/>
    <w:rsid w:val="008D5ABF"/>
    <w:rsid w:val="008E1632"/>
    <w:rsid w:val="008F497C"/>
    <w:rsid w:val="008F5C3A"/>
    <w:rsid w:val="009025CB"/>
    <w:rsid w:val="00904A74"/>
    <w:rsid w:val="00910840"/>
    <w:rsid w:val="00913A20"/>
    <w:rsid w:val="00930292"/>
    <w:rsid w:val="00933D07"/>
    <w:rsid w:val="00934385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B19"/>
    <w:rsid w:val="009D1CF5"/>
    <w:rsid w:val="009D760A"/>
    <w:rsid w:val="009E761D"/>
    <w:rsid w:val="009F2B56"/>
    <w:rsid w:val="00A2567E"/>
    <w:rsid w:val="00A312BA"/>
    <w:rsid w:val="00A37258"/>
    <w:rsid w:val="00A3728E"/>
    <w:rsid w:val="00A4716B"/>
    <w:rsid w:val="00A5784F"/>
    <w:rsid w:val="00A57D65"/>
    <w:rsid w:val="00A6159B"/>
    <w:rsid w:val="00A86BD7"/>
    <w:rsid w:val="00A950F0"/>
    <w:rsid w:val="00AA2720"/>
    <w:rsid w:val="00AD57D3"/>
    <w:rsid w:val="00AD68BD"/>
    <w:rsid w:val="00AF7FB5"/>
    <w:rsid w:val="00B04D84"/>
    <w:rsid w:val="00B1438B"/>
    <w:rsid w:val="00B24982"/>
    <w:rsid w:val="00B26C08"/>
    <w:rsid w:val="00B26D44"/>
    <w:rsid w:val="00B453DA"/>
    <w:rsid w:val="00B45A72"/>
    <w:rsid w:val="00B46A64"/>
    <w:rsid w:val="00B5449F"/>
    <w:rsid w:val="00B56285"/>
    <w:rsid w:val="00B634DA"/>
    <w:rsid w:val="00B73C67"/>
    <w:rsid w:val="00B91A37"/>
    <w:rsid w:val="00B96225"/>
    <w:rsid w:val="00BA66AB"/>
    <w:rsid w:val="00BB1486"/>
    <w:rsid w:val="00BC2CAB"/>
    <w:rsid w:val="00BC44C0"/>
    <w:rsid w:val="00BC6894"/>
    <w:rsid w:val="00BD0F0D"/>
    <w:rsid w:val="00BD5495"/>
    <w:rsid w:val="00BE1491"/>
    <w:rsid w:val="00BE2B86"/>
    <w:rsid w:val="00BF4417"/>
    <w:rsid w:val="00C131CC"/>
    <w:rsid w:val="00C145D1"/>
    <w:rsid w:val="00C1599B"/>
    <w:rsid w:val="00C32690"/>
    <w:rsid w:val="00C36A9C"/>
    <w:rsid w:val="00C36F9E"/>
    <w:rsid w:val="00C42B40"/>
    <w:rsid w:val="00C733A9"/>
    <w:rsid w:val="00C748ED"/>
    <w:rsid w:val="00C84857"/>
    <w:rsid w:val="00C93BAC"/>
    <w:rsid w:val="00C94867"/>
    <w:rsid w:val="00C953DE"/>
    <w:rsid w:val="00C9644E"/>
    <w:rsid w:val="00CA3BBF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D68EA"/>
    <w:rsid w:val="00DE40FE"/>
    <w:rsid w:val="00DF69BC"/>
    <w:rsid w:val="00E027E0"/>
    <w:rsid w:val="00E138DB"/>
    <w:rsid w:val="00E278DE"/>
    <w:rsid w:val="00E34C3D"/>
    <w:rsid w:val="00E45535"/>
    <w:rsid w:val="00E51588"/>
    <w:rsid w:val="00E60FB0"/>
    <w:rsid w:val="00E804A5"/>
    <w:rsid w:val="00E93FA0"/>
    <w:rsid w:val="00EA07EA"/>
    <w:rsid w:val="00EA3720"/>
    <w:rsid w:val="00EA5F1B"/>
    <w:rsid w:val="00EC3605"/>
    <w:rsid w:val="00ED2C0C"/>
    <w:rsid w:val="00ED3B3A"/>
    <w:rsid w:val="00F00FD9"/>
    <w:rsid w:val="00F03FC7"/>
    <w:rsid w:val="00F04BE0"/>
    <w:rsid w:val="00F21D6D"/>
    <w:rsid w:val="00F327FE"/>
    <w:rsid w:val="00F52A83"/>
    <w:rsid w:val="00F57EBE"/>
    <w:rsid w:val="00F6491B"/>
    <w:rsid w:val="00F67B5B"/>
    <w:rsid w:val="00F75DB9"/>
    <w:rsid w:val="00F77DCF"/>
    <w:rsid w:val="00F83783"/>
    <w:rsid w:val="00F84909"/>
    <w:rsid w:val="00FA5331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2D7-49A8-4E26-A1D1-934A4AE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Company>SWD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LORCHD</dc:creator>
  <cp:lastModifiedBy>CHAN, Wan Lun</cp:lastModifiedBy>
  <cp:revision>2</cp:revision>
  <cp:lastPrinted>2018-05-08T03:55:00Z</cp:lastPrinted>
  <dcterms:created xsi:type="dcterms:W3CDTF">2018-10-18T03:11:00Z</dcterms:created>
  <dcterms:modified xsi:type="dcterms:W3CDTF">2018-10-18T03:11:00Z</dcterms:modified>
</cp:coreProperties>
</file>